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C625D" w14:textId="6E81628F" w:rsidR="00B16888" w:rsidRPr="00B16888" w:rsidRDefault="00B16888" w:rsidP="00B16888">
      <w:pPr>
        <w:spacing w:line="360" w:lineRule="auto"/>
        <w:jc w:val="center"/>
        <w:rPr>
          <w:rFonts w:ascii="Candara" w:hAnsi="Candara"/>
          <w:b/>
          <w:lang w:val="en-US"/>
        </w:rPr>
      </w:pPr>
      <w:r w:rsidRPr="00B16888">
        <w:rPr>
          <w:rFonts w:ascii="Candara" w:hAnsi="Candara"/>
          <w:b/>
          <w:lang w:val="en-US"/>
        </w:rPr>
        <w:t>N</w:t>
      </w:r>
      <w:r w:rsidR="009C07ED">
        <w:rPr>
          <w:rFonts w:ascii="Candara" w:hAnsi="Candara"/>
          <w:b/>
          <w:lang w:val="en-US"/>
        </w:rPr>
        <w:t>axos Spoken Word</w:t>
      </w:r>
      <w:r w:rsidRPr="00B16888">
        <w:rPr>
          <w:rFonts w:ascii="Candara" w:hAnsi="Candara"/>
          <w:b/>
          <w:lang w:val="en-US"/>
        </w:rPr>
        <w:t xml:space="preserve"> Librar</w:t>
      </w:r>
      <w:r w:rsidR="009C07ED">
        <w:rPr>
          <w:rFonts w:ascii="Candara" w:hAnsi="Candara"/>
          <w:b/>
          <w:lang w:val="en-US"/>
        </w:rPr>
        <w:t>y</w:t>
      </w:r>
      <w:r w:rsidRPr="00B16888">
        <w:rPr>
          <w:rFonts w:ascii="Candara" w:hAnsi="Candara"/>
          <w:b/>
          <w:lang w:val="en-US"/>
        </w:rPr>
        <w:t xml:space="preserve"> | </w:t>
      </w:r>
      <w:r w:rsidR="008F2DDF">
        <w:rPr>
          <w:rFonts w:ascii="Candara" w:hAnsi="Candara"/>
          <w:b/>
          <w:lang w:val="en-US"/>
        </w:rPr>
        <w:t>Logo</w:t>
      </w:r>
      <w:bookmarkStart w:id="0" w:name="_GoBack"/>
      <w:bookmarkEnd w:id="0"/>
      <w:r w:rsidR="008F2DDF">
        <w:rPr>
          <w:rFonts w:ascii="Candara" w:hAnsi="Candara"/>
          <w:b/>
          <w:lang w:val="en-US"/>
        </w:rPr>
        <w:t xml:space="preserve"> and </w:t>
      </w:r>
      <w:r w:rsidRPr="00B16888">
        <w:rPr>
          <w:rFonts w:ascii="Candara" w:hAnsi="Candara"/>
          <w:b/>
          <w:lang w:val="en-US"/>
        </w:rPr>
        <w:t>Synopsis</w:t>
      </w:r>
    </w:p>
    <w:p w14:paraId="4FDB2CB2" w14:textId="59C79FD4" w:rsidR="00B16888" w:rsidRPr="008465F4" w:rsidRDefault="00B16888" w:rsidP="00B16888">
      <w:pPr>
        <w:spacing w:line="360" w:lineRule="auto"/>
        <w:jc w:val="center"/>
        <w:rPr>
          <w:rFonts w:ascii="Candara" w:hAnsi="Candara"/>
          <w:b/>
          <w:i/>
          <w:color w:val="C00000"/>
          <w:lang w:val="en-US"/>
        </w:rPr>
      </w:pPr>
      <w:r w:rsidRPr="008465F4">
        <w:rPr>
          <w:rFonts w:ascii="Candara" w:hAnsi="Candara"/>
          <w:b/>
          <w:i/>
          <w:color w:val="C00000"/>
          <w:lang w:val="en-US"/>
        </w:rPr>
        <w:t>For Use from 1 June 2022</w:t>
      </w:r>
    </w:p>
    <w:p w14:paraId="2DC0573A" w14:textId="77777777" w:rsidR="00B16888" w:rsidRDefault="00B16888" w:rsidP="00B02E69">
      <w:pPr>
        <w:spacing w:line="360" w:lineRule="auto"/>
        <w:rPr>
          <w:rFonts w:ascii="Candara" w:hAnsi="Candara"/>
          <w:b/>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7"/>
        <w:gridCol w:w="6183"/>
      </w:tblGrid>
      <w:tr w:rsidR="00211C02" w14:paraId="039363F6" w14:textId="77777777" w:rsidTr="009C07ED">
        <w:tc>
          <w:tcPr>
            <w:tcW w:w="2837" w:type="dxa"/>
          </w:tcPr>
          <w:p w14:paraId="039C5301" w14:textId="314AE08D" w:rsidR="008F2DDF" w:rsidRDefault="008F2DDF" w:rsidP="00B02E69">
            <w:pPr>
              <w:spacing w:line="360" w:lineRule="auto"/>
              <w:rPr>
                <w:rFonts w:ascii="Candara" w:hAnsi="Candara"/>
                <w:sz w:val="22"/>
                <w:szCs w:val="22"/>
                <w:lang w:val="en-US"/>
              </w:rPr>
            </w:pPr>
            <w:r>
              <w:rPr>
                <w:rFonts w:ascii="Candara" w:hAnsi="Candara"/>
                <w:b/>
                <w:noProof/>
                <w:sz w:val="22"/>
                <w:szCs w:val="22"/>
                <w:lang w:val="en-US"/>
              </w:rPr>
              <w:drawing>
                <wp:anchor distT="0" distB="0" distL="114300" distR="114300" simplePos="0" relativeHeight="251666432" behindDoc="1" locked="0" layoutInCell="1" allowOverlap="1" wp14:anchorId="2095402A" wp14:editId="30E1781F">
                  <wp:simplePos x="0" y="0"/>
                  <wp:positionH relativeFrom="column">
                    <wp:posOffset>-8255</wp:posOffset>
                  </wp:positionH>
                  <wp:positionV relativeFrom="paragraph">
                    <wp:posOffset>143129</wp:posOffset>
                  </wp:positionV>
                  <wp:extent cx="1663700" cy="831850"/>
                  <wp:effectExtent l="0" t="0" r="0" b="6350"/>
                  <wp:wrapTight wrapText="bothSides">
                    <wp:wrapPolygon edited="0">
                      <wp:start x="0" y="0"/>
                      <wp:lineTo x="0" y="21435"/>
                      <wp:lineTo x="21435" y="21435"/>
                      <wp:lineTo x="2143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axosSpokenWordLibrary_Pos_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63700" cy="831850"/>
                          </a:xfrm>
                          <a:prstGeom prst="rect">
                            <a:avLst/>
                          </a:prstGeom>
                        </pic:spPr>
                      </pic:pic>
                    </a:graphicData>
                  </a:graphic>
                  <wp14:sizeRelH relativeFrom="page">
                    <wp14:pctWidth>0</wp14:pctWidth>
                  </wp14:sizeRelH>
                  <wp14:sizeRelV relativeFrom="page">
                    <wp14:pctHeight>0</wp14:pctHeight>
                  </wp14:sizeRelV>
                </wp:anchor>
              </w:drawing>
            </w:r>
          </w:p>
        </w:tc>
        <w:tc>
          <w:tcPr>
            <w:tcW w:w="6183" w:type="dxa"/>
          </w:tcPr>
          <w:p w14:paraId="48A7D5A1" w14:textId="77777777" w:rsidR="008F2DDF" w:rsidRDefault="008F2DDF" w:rsidP="008F2DDF">
            <w:pPr>
              <w:spacing w:line="360" w:lineRule="auto"/>
              <w:rPr>
                <w:rFonts w:ascii="Candara" w:hAnsi="Candara"/>
                <w:b/>
                <w:sz w:val="22"/>
                <w:szCs w:val="22"/>
                <w:lang w:val="en-US"/>
              </w:rPr>
            </w:pPr>
          </w:p>
          <w:p w14:paraId="1F290437" w14:textId="60643D1F" w:rsidR="008F2DDF" w:rsidRDefault="008F2DDF" w:rsidP="008F2DDF">
            <w:pPr>
              <w:spacing w:line="360" w:lineRule="auto"/>
              <w:rPr>
                <w:rFonts w:ascii="Candara" w:hAnsi="Candara"/>
                <w:sz w:val="22"/>
                <w:szCs w:val="22"/>
                <w:lang w:val="en-US"/>
              </w:rPr>
            </w:pPr>
            <w:r>
              <w:rPr>
                <w:rFonts w:ascii="Candara" w:hAnsi="Candara"/>
                <w:b/>
                <w:sz w:val="22"/>
                <w:szCs w:val="22"/>
                <w:lang w:val="en-US"/>
              </w:rPr>
              <w:t>Na</w:t>
            </w:r>
            <w:r w:rsidRPr="00B56F5B">
              <w:rPr>
                <w:rFonts w:ascii="Candara" w:hAnsi="Candara"/>
                <w:b/>
                <w:sz w:val="22"/>
                <w:szCs w:val="22"/>
                <w:lang w:val="en-US"/>
              </w:rPr>
              <w:t>xos Spoken Word Library</w:t>
            </w:r>
            <w:r>
              <w:rPr>
                <w:rFonts w:ascii="Candara" w:hAnsi="Candara"/>
                <w:b/>
                <w:sz w:val="22"/>
                <w:szCs w:val="22"/>
                <w:lang w:val="en-US"/>
              </w:rPr>
              <w:t xml:space="preserve"> </w:t>
            </w:r>
            <w:r>
              <w:rPr>
                <w:rFonts w:ascii="Candara" w:hAnsi="Candara"/>
                <w:sz w:val="22"/>
                <w:szCs w:val="22"/>
                <w:lang w:val="en-US"/>
              </w:rPr>
              <w:t>is a superior collection of the world’s greatest literature within one resource for on-demand streaming. Featuring thousands of classic novels, poetry, plays and children’s classics, all of outstanding quality, the site is updated monthly with titles from some of the foremost audiobook publishers. With uncomplicated functionality and text-to-screen options. Access through its mobile app is also available.</w:t>
            </w:r>
          </w:p>
        </w:tc>
      </w:tr>
    </w:tbl>
    <w:p w14:paraId="6B1E1EE0" w14:textId="51383B3E" w:rsidR="008F2DDF" w:rsidRPr="00B02E69" w:rsidRDefault="008F2DDF" w:rsidP="00B02E69">
      <w:pPr>
        <w:spacing w:line="360" w:lineRule="auto"/>
        <w:rPr>
          <w:rFonts w:ascii="Candara" w:hAnsi="Candara"/>
          <w:sz w:val="22"/>
          <w:szCs w:val="22"/>
          <w:lang w:val="en-US"/>
        </w:rPr>
      </w:pPr>
    </w:p>
    <w:sectPr w:rsidR="008F2DDF" w:rsidRPr="00B02E69" w:rsidSect="00C40AF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E69"/>
    <w:rsid w:val="000830C1"/>
    <w:rsid w:val="000F2B9A"/>
    <w:rsid w:val="001638B2"/>
    <w:rsid w:val="00196F3D"/>
    <w:rsid w:val="00211C02"/>
    <w:rsid w:val="002A5B07"/>
    <w:rsid w:val="002B5FAB"/>
    <w:rsid w:val="002C63BB"/>
    <w:rsid w:val="003A6805"/>
    <w:rsid w:val="003E0333"/>
    <w:rsid w:val="005D4D58"/>
    <w:rsid w:val="005D7EC7"/>
    <w:rsid w:val="00673696"/>
    <w:rsid w:val="00686993"/>
    <w:rsid w:val="007873DD"/>
    <w:rsid w:val="007C3510"/>
    <w:rsid w:val="008465F4"/>
    <w:rsid w:val="00846E76"/>
    <w:rsid w:val="008F2DDF"/>
    <w:rsid w:val="009443F4"/>
    <w:rsid w:val="0095529A"/>
    <w:rsid w:val="0095683E"/>
    <w:rsid w:val="009C07ED"/>
    <w:rsid w:val="00A24E23"/>
    <w:rsid w:val="00AB2C77"/>
    <w:rsid w:val="00AF13C4"/>
    <w:rsid w:val="00B02E69"/>
    <w:rsid w:val="00B16888"/>
    <w:rsid w:val="00B46C30"/>
    <w:rsid w:val="00B56F5B"/>
    <w:rsid w:val="00BB282E"/>
    <w:rsid w:val="00C40AFB"/>
    <w:rsid w:val="00D10FDF"/>
    <w:rsid w:val="00E70B19"/>
    <w:rsid w:val="00F26AE6"/>
    <w:rsid w:val="00F310FB"/>
    <w:rsid w:val="00F508ED"/>
    <w:rsid w:val="00FE459D"/>
    <w:rsid w:val="00FF280D"/>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F1BA"/>
  <w15:chartTrackingRefBased/>
  <w15:docId w15:val="{58955679-DAC0-DF49-8260-E49D90112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HK"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2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290941">
      <w:bodyDiv w:val="1"/>
      <w:marLeft w:val="0"/>
      <w:marRight w:val="0"/>
      <w:marTop w:val="0"/>
      <w:marBottom w:val="0"/>
      <w:divBdr>
        <w:top w:val="none" w:sz="0" w:space="0" w:color="auto"/>
        <w:left w:val="none" w:sz="0" w:space="0" w:color="auto"/>
        <w:bottom w:val="none" w:sz="0" w:space="0" w:color="auto"/>
        <w:right w:val="none" w:sz="0" w:space="0" w:color="auto"/>
      </w:divBdr>
    </w:div>
    <w:div w:id="179505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Lee</dc:creator>
  <cp:keywords/>
  <dc:description/>
  <cp:lastModifiedBy>Warren Lee</cp:lastModifiedBy>
  <cp:revision>3</cp:revision>
  <cp:lastPrinted>2022-05-17T06:05:00Z</cp:lastPrinted>
  <dcterms:created xsi:type="dcterms:W3CDTF">2022-05-17T09:42:00Z</dcterms:created>
  <dcterms:modified xsi:type="dcterms:W3CDTF">2022-05-17T09:42:00Z</dcterms:modified>
</cp:coreProperties>
</file>